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99D" w:rsidRDefault="00B664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dores dos sofrimentos inevitáveis</w:t>
      </w:r>
    </w:p>
    <w:p w:rsidR="00B664FC" w:rsidRDefault="00B664FC">
      <w:pPr>
        <w:rPr>
          <w:rFonts w:ascii="Arial" w:hAnsi="Arial" w:cs="Arial"/>
          <w:sz w:val="24"/>
          <w:szCs w:val="24"/>
        </w:rPr>
      </w:pPr>
    </w:p>
    <w:p w:rsidR="00B664FC" w:rsidRDefault="00B664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sofrimento que atinge o corpo humano, se deve à sua</w:t>
      </w:r>
      <w:r w:rsidR="003031A4">
        <w:rPr>
          <w:rFonts w:ascii="Arial" w:hAnsi="Arial" w:cs="Arial"/>
          <w:sz w:val="24"/>
          <w:szCs w:val="24"/>
        </w:rPr>
        <w:t xml:space="preserve"> fragilidade</w:t>
      </w:r>
      <w:r>
        <w:rPr>
          <w:rFonts w:ascii="Arial" w:hAnsi="Arial" w:cs="Arial"/>
          <w:sz w:val="24"/>
          <w:szCs w:val="24"/>
        </w:rPr>
        <w:t>.</w:t>
      </w:r>
      <w:r w:rsidR="003031A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Este não pôde ser feito de um material resistente, assim como silicone ou borracha de pneu, porque Deus preferiu ver gente em grande quantidade, e isso só daria certo com o nascer, viver, conviver e se multiplicar: assim, um outro material não conseguiria ter vida e viver.</w:t>
      </w:r>
    </w:p>
    <w:p w:rsidR="00B664FC" w:rsidRDefault="00B664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outra causa do sofrimento está na natureza terrestre, que precisa combater a ferocidade das pessoas, e a mesma só é abrandada com as mesmas sofrendo ou vendo os outros sofrerem</w:t>
      </w:r>
      <w:r w:rsidR="003031A4">
        <w:rPr>
          <w:rFonts w:ascii="Arial" w:hAnsi="Arial" w:cs="Arial"/>
          <w:sz w:val="24"/>
          <w:szCs w:val="24"/>
        </w:rPr>
        <w:t>.</w:t>
      </w:r>
    </w:p>
    <w:p w:rsidR="003031A4" w:rsidRDefault="003031A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Assim, podemos observar a desigualdade entre famílias e gerações, entre países sofrendo com epidemias de doenças, a fome, a guerra e outras mais, sendo que ao mesmo tempo, para outros lados estão pessoas e nações gozando de saúde, felicidade, vivendo alegres e satisfeitos.</w:t>
      </w:r>
    </w:p>
    <w:p w:rsidR="003031A4" w:rsidRDefault="003031A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Então dá para acreditar que Deus sabe o que faz, para começar, a vida material se passa em um </w:t>
      </w:r>
      <w:proofErr w:type="spellStart"/>
      <w:r>
        <w:rPr>
          <w:rFonts w:ascii="Arial" w:hAnsi="Arial" w:cs="Arial"/>
          <w:sz w:val="24"/>
          <w:szCs w:val="24"/>
        </w:rPr>
        <w:t>segundinho</w:t>
      </w:r>
      <w:proofErr w:type="spellEnd"/>
      <w:r>
        <w:rPr>
          <w:rFonts w:ascii="Arial" w:hAnsi="Arial" w:cs="Arial"/>
          <w:sz w:val="24"/>
          <w:szCs w:val="24"/>
        </w:rPr>
        <w:t xml:space="preserve"> de relógio em comparação com a vida eterna,</w:t>
      </w:r>
      <w:r w:rsidR="008F0984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 para completar, vem a reencarnação, que é feita sob segredo, a fim de não tu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multuar a humanidade.</w:t>
      </w:r>
    </w:p>
    <w:p w:rsidR="003031A4" w:rsidRPr="00B664FC" w:rsidRDefault="003031A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a memória de cada um, não vive colada ao corpo, ela vive é solta, podendo se afastar do corpo temporariamente, e depois voltar e se ajuntar com mais outras memórias, restabelecendo igualdade de sofrimentos</w:t>
      </w:r>
      <w:r w:rsidR="008F0984">
        <w:rPr>
          <w:rFonts w:ascii="Arial" w:hAnsi="Arial" w:cs="Arial"/>
          <w:sz w:val="24"/>
          <w:szCs w:val="24"/>
        </w:rPr>
        <w:t>, e não é coisa para gente ver nem ficar sabendo no momento: desde que a vida humana só tem passagens materiais, mas é toda feita de eternidade, então o segredo da reencarnação só será revelado após o resumo de uma vida futura, completamente desligada da vida material.</w:t>
      </w:r>
    </w:p>
    <w:sectPr w:rsidR="003031A4" w:rsidRPr="00B664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4FC"/>
    <w:rsid w:val="003031A4"/>
    <w:rsid w:val="003A299D"/>
    <w:rsid w:val="008F0984"/>
    <w:rsid w:val="00B6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5D875-C6BC-408F-BDC1-51FA7655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244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2024-06-07T03:08:00Z</dcterms:created>
  <dcterms:modified xsi:type="dcterms:W3CDTF">2024-06-07T15:38:00Z</dcterms:modified>
</cp:coreProperties>
</file>